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48"/>
          <w:highlight w:val="none"/>
          <w:lang w:val="en-US" w:eastAsia="zh-CN"/>
        </w:rPr>
      </w:pPr>
      <w:r>
        <w:rPr>
          <w:rFonts w:hint="eastAsia"/>
          <w:sz w:val="48"/>
          <w:szCs w:val="48"/>
          <w:highlight w:val="none"/>
          <w:lang w:val="en-US" w:eastAsia="zh-CN"/>
        </w:rPr>
        <w:t>经费报销操作流程</w:t>
      </w:r>
    </w:p>
    <w:p>
      <w:pPr>
        <w:jc w:val="center"/>
        <w:rPr>
          <w:rFonts w:hint="eastAsia"/>
          <w:sz w:val="48"/>
          <w:szCs w:val="48"/>
          <w:highlight w:val="none"/>
          <w:lang w:val="en-US" w:eastAsia="zh-CN"/>
        </w:rPr>
      </w:pPr>
    </w:p>
    <w:p>
      <w:pPr>
        <w:jc w:val="both"/>
        <w:rPr>
          <w:rFonts w:hint="eastAsia"/>
          <w:b/>
          <w:bCs/>
          <w:color w:val="0D0D0D" w:themeColor="text1" w:themeTint="F2"/>
          <w:sz w:val="32"/>
          <w:szCs w:val="32"/>
          <w:highlight w:val="yellow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b/>
          <w:bCs/>
          <w:color w:val="0D0D0D" w:themeColor="text1" w:themeTint="F2"/>
          <w:sz w:val="32"/>
          <w:szCs w:val="32"/>
          <w:highlight w:val="yellow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横向和纵向项目以及专利转化进行</w:t>
      </w:r>
      <w:bookmarkStart w:id="0" w:name="_GoBack"/>
      <w:bookmarkEnd w:id="0"/>
      <w:r>
        <w:rPr>
          <w:rFonts w:hint="eastAsia"/>
          <w:b/>
          <w:bCs/>
          <w:color w:val="0D0D0D" w:themeColor="text1" w:themeTint="F2"/>
          <w:sz w:val="32"/>
          <w:szCs w:val="32"/>
          <w:highlight w:val="yellow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报销之前，都需要进行在OA系统进行</w:t>
      </w:r>
      <w:r>
        <w:rPr>
          <w:rFonts w:hint="eastAsia"/>
          <w:b/>
          <w:bCs/>
          <w:color w:val="C00000"/>
          <w:sz w:val="44"/>
          <w:szCs w:val="44"/>
          <w:highlight w:val="yellow"/>
          <w:lang w:val="en-US" w:eastAsia="zh-CN"/>
        </w:rPr>
        <w:t>项目登记</w:t>
      </w:r>
      <w:r>
        <w:rPr>
          <w:rFonts w:hint="eastAsia"/>
          <w:b/>
          <w:bCs/>
          <w:color w:val="0D0D0D" w:themeColor="text1" w:themeTint="F2"/>
          <w:sz w:val="32"/>
          <w:szCs w:val="32"/>
          <w:highlight w:val="yellow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（具体见文件“2.线上线下科研经费报销流程和具体操作步骤.PPT”）。</w:t>
      </w:r>
    </w:p>
    <w:p>
      <w:pPr>
        <w:jc w:val="both"/>
        <w:rPr>
          <w:rFonts w:hint="default"/>
          <w:b/>
          <w:bCs/>
          <w:color w:val="C00000"/>
          <w:sz w:val="32"/>
          <w:szCs w:val="32"/>
          <w:highlight w:val="yellow"/>
          <w:lang w:val="en-US" w:eastAsia="zh-CN"/>
        </w:rPr>
      </w:pPr>
      <w:r>
        <w:rPr>
          <w:rFonts w:hint="eastAsia"/>
          <w:b/>
          <w:bCs/>
          <w:color w:val="C00000"/>
          <w:sz w:val="32"/>
          <w:szCs w:val="32"/>
          <w:highlight w:val="yellow"/>
          <w:lang w:val="en-US" w:eastAsia="zh-CN"/>
        </w:rPr>
        <w:t>项目登记只需要填写一次，可以进行多次报销。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纵向经费报销（走绩效+走票据）</w:t>
      </w:r>
    </w:p>
    <w:p>
      <w:pPr>
        <w:numPr>
          <w:ilvl w:val="0"/>
          <w:numId w:val="2"/>
        </w:num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走绩效报销（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厅局级及以下报销60%，省部级及以上30%</w:t>
      </w:r>
      <w:r>
        <w:rPr>
          <w:rFonts w:hint="eastAsia"/>
          <w:b/>
          <w:bCs/>
          <w:sz w:val="32"/>
          <w:szCs w:val="32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eastAsia"/>
          <w:u w:val="double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double"/>
          <w:lang w:val="en-US" w:eastAsia="zh-CN"/>
        </w:rPr>
        <w:t xml:space="preserve"> 先线下再线上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(第一步：填写纸质《绩效发放奖励申请表》、本人签字—&gt;交科研处沈坤—&gt;等沈坤通知—&gt;填写OA系统)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（第二步：OA系统—&gt;经费报销—&gt;逐级审核—&gt;系统显示“财务审核中”—&gt;去财务报销）</w:t>
      </w:r>
    </w:p>
    <w:p>
      <w:pPr>
        <w:numPr>
          <w:ilvl w:val="0"/>
          <w:numId w:val="0"/>
        </w:numPr>
        <w:rPr>
          <w:rFonts w:hint="default"/>
          <w:b w:val="0"/>
          <w:bCs w:val="0"/>
          <w:color w:val="C00000"/>
          <w:sz w:val="28"/>
          <w:szCs w:val="28"/>
          <w:u w:val="wave"/>
          <w:lang w:val="en-US" w:eastAsia="zh-CN"/>
        </w:rPr>
      </w:pPr>
      <w:r>
        <w:rPr>
          <w:rFonts w:hint="eastAsia"/>
          <w:b w:val="0"/>
          <w:bCs w:val="0"/>
          <w:color w:val="C00000"/>
          <w:sz w:val="28"/>
          <w:szCs w:val="28"/>
          <w:u w:val="wave"/>
          <w:lang w:val="en-US" w:eastAsia="zh-CN"/>
        </w:rPr>
        <w:t>注意：要走绩效报销的，请在项目登记—&gt;经费预算—&gt;这一个步骤就把绩效奖励这一块按比例填写起来。</w:t>
      </w:r>
    </w:p>
    <w:p>
      <w:pPr>
        <w:numPr>
          <w:ilvl w:val="0"/>
          <w:numId w:val="2"/>
        </w:num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走票据报销</w:t>
      </w:r>
    </w:p>
    <w:p>
      <w:pPr>
        <w:numPr>
          <w:ilvl w:val="0"/>
          <w:numId w:val="0"/>
        </w:num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u w:val="double"/>
          <w:lang w:val="en-US" w:eastAsia="zh-CN"/>
        </w:rPr>
        <w:t xml:space="preserve"> 先线上再线下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(第一步：OA系统—&gt;经费报销—&gt;逐级审核—&gt;系统显示“财务审核中”—&gt;去财务报销)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（第二步：填写纸质经费报销单、准备相关的报销单据—&gt;科研处审核—&gt;财务处审核、报销）报销金额五千以下不需要沈校签字。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报销单据：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版面费：对公转账记录+发票+论文复印件（三者缺一不可）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差旅费：出差申请单（签到科研处）+差旅报销单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设备、器材费：对公转账记录+发票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（文化用品支出还需附上费用明细清单）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横向经费报销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填写OA系统—&gt;项目登记—&gt;经费报销—&gt;显示“财务审核中”—&gt;l老师开始线下流程报销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8"/>
          <w:szCs w:val="28"/>
          <w:u w:val="doub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double"/>
          <w:lang w:val="en-US" w:eastAsia="zh-CN"/>
        </w:rPr>
        <w:t>以“劳务报销”为例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557530</wp:posOffset>
                </wp:positionV>
                <wp:extent cx="75565" cy="1346200"/>
                <wp:effectExtent l="38100" t="4445" r="635" b="20955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48890" y="3453130"/>
                          <a:ext cx="75565" cy="13462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10.7pt;margin-top:43.9pt;height:106pt;width:5.95pt;z-index:251659264;mso-width-relative:page;mso-height-relative:page;" filled="f" stroked="t" coordsize="21600,21600" o:gfxdata="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jMq0doAAAAKAQAADwAAAAAAAAABACAAAAAiAAAAZHJzL2Rvd25yZXYu&#10;eG1sUEsBAhQAFAAAAAgAh07iQIDQuOD5AQAAwwMAAA4AAAAAAAAAAQAgAAAAKQEAAGRycy9lMm9E&#10;b2MueG1sUEsFBgAAAAAGAAYAWQEAAJQFAAAAAA==&#10;" adj="101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填写“经费报销单+劳务发放表”—&gt;科研处审核—&gt;财务审核（先找周翔、再找施处）—&gt;拿回分院给行政秘书（金额5000以下）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             —&gt;沈校签字—&gt;行政秘书（5千-1万）</w:t>
      </w:r>
    </w:p>
    <w:p>
      <w:pPr>
        <w:numPr>
          <w:ilvl w:val="0"/>
          <w:numId w:val="0"/>
        </w:numPr>
        <w:ind w:left="2520" w:hanging="2520" w:hangingChars="900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             —&gt;沈校签字—&gt;财务处王君（拿去董事会签字） —</w:t>
      </w:r>
    </w:p>
    <w:p>
      <w:pPr>
        <w:numPr>
          <w:ilvl w:val="0"/>
          <w:numId w:val="0"/>
        </w:numPr>
        <w:ind w:left="2520" w:hanging="2520" w:hangingChars="900"/>
        <w:rPr>
          <w:rFonts w:hint="default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             —&gt;等王君通知拿回报销单—&gt;行政秘书（1万以上）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8"/>
          <w:szCs w:val="28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CAB8D6"/>
    <w:multiLevelType w:val="singleLevel"/>
    <w:tmpl w:val="9CCAB8D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3DCFA92"/>
    <w:multiLevelType w:val="singleLevel"/>
    <w:tmpl w:val="D3DCFA9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46A15"/>
    <w:rsid w:val="02720AB9"/>
    <w:rsid w:val="130008E8"/>
    <w:rsid w:val="1C9C11CF"/>
    <w:rsid w:val="33546A15"/>
    <w:rsid w:val="3FB1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b/>
      <w:bCs/>
      <w:kern w:val="2"/>
      <w:sz w:val="40"/>
      <w:szCs w:val="4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2022-02-23T02:26:00Z</dcterms:created>
  <dc:creator>小鸭</dc:creator>
  <cp:lastModifiedBy>落尘余香</cp:lastModifiedBy>
  <dcterms:modified xsi:type="dcterms:W3CDTF">2022-03-15T06:15:05Z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76380D63CCBA4D10AA9A9F0B53C9CD97</vt:lpwstr>
  </property>
</Properties>
</file>