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</w:pPr>
      <w:bookmarkStart w:id="0" w:name="_Toc24981934"/>
      <w:r>
        <w:rPr>
          <w:rFonts w:hint="eastAsia"/>
        </w:rPr>
        <w:t>B、微信服务号</w:t>
      </w:r>
      <w:bookmarkEnd w:id="0"/>
    </w:p>
    <w:p>
      <w:pPr>
        <w:pStyle w:val="4"/>
        <w:rPr>
          <w:rFonts w:hint="eastAsia"/>
        </w:rPr>
      </w:pPr>
      <w:bookmarkStart w:id="1" w:name="_Toc24981935"/>
      <w:r>
        <w:rPr>
          <w:rFonts w:hint="eastAsia"/>
        </w:rPr>
        <w:t>1、扫一扫进行关注</w:t>
      </w:r>
      <w:bookmarkEnd w:id="1"/>
    </w:p>
    <w:p>
      <w:pPr>
        <w:spacing w:line="480" w:lineRule="auto"/>
        <w:jc w:val="center"/>
        <w:rPr>
          <w:rFonts w:hint="eastAsia"/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2105025" cy="2105025"/>
            <wp:effectExtent l="0" t="0" r="1905" b="1905"/>
            <wp:docPr id="8" name="图片 1" descr="qrcode_for_gh_6a1b19885f02_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qrcode_for_gh_6a1b19885f02_430.jp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2" w:name="_Toc24981936"/>
      <w:r>
        <w:rPr>
          <w:rFonts w:hint="eastAsia"/>
        </w:rPr>
        <w:t>2、登录绑定</w:t>
      </w:r>
      <w:bookmarkEnd w:id="2"/>
    </w:p>
    <w:p>
      <w:pPr>
        <w:spacing w:line="480" w:lineRule="auto"/>
        <w:ind w:firstLine="555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关注后安装完成后输入自己的工号和密码点击登录按钮即绑定成功，下次无需重复登录。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1724025" cy="3155950"/>
            <wp:effectExtent l="0" t="0" r="9525" b="4445"/>
            <wp:docPr id="11" name="图片 6" descr="C:\Users\fhj\AppData\Roaming\Tencent\Users\64748526\QQ\WinTemp\RichOle\}YM_YTG)C11]X%CGQTK8RY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 descr="C:\Users\fhj\AppData\Roaming\Tencent\Users\64748526\QQ\WinTemp\RichOle\}YM_YTG)C11]X%CGQTK8RY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5643" cy="3159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spacing w:line="480" w:lineRule="auto"/>
        <w:ind w:firstLine="555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2918460" cy="6323330"/>
            <wp:effectExtent l="0" t="0" r="1905" b="10795"/>
            <wp:docPr id="2" name="图片 2" descr="e173c1cc3905fb1a7b235cf300084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173c1cc3905fb1a7b235cf300084a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18460" cy="632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ind w:firstLine="555"/>
        <w:rPr>
          <w:rFonts w:hint="eastAsia" w:eastAsiaTheme="minorEastAsia"/>
          <w:sz w:val="28"/>
          <w:szCs w:val="28"/>
          <w:lang w:eastAsia="zh-CN"/>
        </w:rPr>
      </w:pPr>
    </w:p>
    <w:p>
      <w:pPr>
        <w:spacing w:line="480" w:lineRule="auto"/>
        <w:ind w:firstLine="555"/>
        <w:rPr>
          <w:rFonts w:hint="eastAsia"/>
          <w:sz w:val="28"/>
          <w:szCs w:val="28"/>
        </w:rPr>
      </w:pPr>
      <w:bookmarkStart w:id="3" w:name="_Toc24981937"/>
    </w:p>
    <w:p>
      <w:pPr>
        <w:spacing w:line="480" w:lineRule="auto"/>
        <w:ind w:firstLine="555"/>
        <w:rPr>
          <w:rFonts w:hint="eastAsia"/>
          <w:sz w:val="28"/>
          <w:szCs w:val="28"/>
        </w:rPr>
      </w:pPr>
    </w:p>
    <w:p>
      <w:pPr>
        <w:spacing w:line="480" w:lineRule="auto"/>
        <w:ind w:firstLine="555"/>
        <w:rPr>
          <w:rFonts w:hint="eastAsia"/>
          <w:sz w:val="28"/>
          <w:szCs w:val="28"/>
        </w:rPr>
      </w:pPr>
    </w:p>
    <w:p>
      <w:pPr>
        <w:spacing w:line="480" w:lineRule="auto"/>
        <w:ind w:firstLine="555"/>
        <w:rPr>
          <w:rFonts w:hint="eastAsia"/>
          <w:sz w:val="28"/>
          <w:szCs w:val="28"/>
        </w:rPr>
      </w:pPr>
    </w:p>
    <w:p>
      <w:pPr>
        <w:spacing w:line="480" w:lineRule="auto"/>
        <w:ind w:firstLine="555"/>
        <w:rPr>
          <w:rFonts w:hint="eastAsia"/>
          <w:sz w:val="28"/>
          <w:szCs w:val="28"/>
        </w:rPr>
      </w:pPr>
    </w:p>
    <w:p>
      <w:pPr>
        <w:spacing w:line="480" w:lineRule="auto"/>
        <w:ind w:firstLine="555"/>
        <w:rPr>
          <w:rFonts w:hint="eastAsia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1273175</wp:posOffset>
            </wp:positionH>
            <wp:positionV relativeFrom="paragraph">
              <wp:posOffset>1122045</wp:posOffset>
            </wp:positionV>
            <wp:extent cx="3152140" cy="5821680"/>
            <wp:effectExtent l="0" t="0" r="8255" b="5715"/>
            <wp:wrapTopAndBottom/>
            <wp:docPr id="3" name="图片 3" descr="0273d17e3f9d47b867521a5b88e27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273d17e3f9d47b867521a5b88e27a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52140" cy="5821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</w:rPr>
        <w:t>输入自己的工号和密码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身份证后六位</w:t>
      </w:r>
      <w:r>
        <w:rPr>
          <w:rFonts w:hint="eastAsia"/>
          <w:sz w:val="28"/>
          <w:szCs w:val="28"/>
          <w:lang w:eastAsia="zh-CN"/>
        </w:rPr>
        <w:t>）</w:t>
      </w:r>
      <w:r>
        <w:rPr>
          <w:rFonts w:hint="eastAsia"/>
          <w:sz w:val="28"/>
          <w:szCs w:val="28"/>
        </w:rPr>
        <w:t>点击登录按钮即绑定成功，下次无需重复登录。</w:t>
      </w:r>
    </w:p>
    <w:p>
      <w:pPr>
        <w:pStyle w:val="4"/>
      </w:pPr>
      <w:r>
        <w:rPr>
          <w:rFonts w:hint="eastAsia"/>
        </w:rPr>
        <w:t>3、主界面及业务办理</w:t>
      </w:r>
      <w:bookmarkEnd w:id="3"/>
    </w:p>
    <w:p>
      <w:pPr>
        <w:spacing w:line="480" w:lineRule="auto"/>
        <w:ind w:firstLine="5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登录成功后首页默认显示所有服务图片，点击图标可以进行事项办理，也可以点击右上角按钮进行功能的切换，功能及操作方法和电脑版一样。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324485</wp:posOffset>
            </wp:positionH>
            <wp:positionV relativeFrom="paragraph">
              <wp:posOffset>4379595</wp:posOffset>
            </wp:positionV>
            <wp:extent cx="1911350" cy="4142740"/>
            <wp:effectExtent l="0" t="0" r="8890" b="4445"/>
            <wp:wrapTopAndBottom/>
            <wp:docPr id="6" name="图片 6" descr="9dac8ab5ceb6f7a541ec4b6c95c9b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9dac8ab5ceb6f7a541ec4b6c95c9b9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11350" cy="4142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330200</wp:posOffset>
            </wp:positionH>
            <wp:positionV relativeFrom="paragraph">
              <wp:posOffset>-104775</wp:posOffset>
            </wp:positionV>
            <wp:extent cx="1991360" cy="4315460"/>
            <wp:effectExtent l="0" t="0" r="8890" b="5080"/>
            <wp:wrapTopAndBottom/>
            <wp:docPr id="5" name="图片 5" descr="8227291662b7f3ccdb9a7051eea1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8227291662b7f3ccdb9a7051eea144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91360" cy="4315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90035" cy="8862060"/>
            <wp:effectExtent l="0" t="0" r="3810" b="5715"/>
            <wp:docPr id="7" name="图片 7" descr="600c1168c9bb463ed209b52ed43c6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600c1168c9bb463ed209b52ed43c6c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90035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zNWQyNzNjMjI3Yjg2MTM5ZTVhYzU3NDM0ZDdlYWEifQ=="/>
  </w:docVars>
  <w:rsids>
    <w:rsidRoot w:val="3771244F"/>
    <w:rsid w:val="3771244F"/>
    <w:rsid w:val="5270429E"/>
    <w:rsid w:val="585A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445</Words>
  <Characters>483</Characters>
  <Lines>0</Lines>
  <Paragraphs>0</Paragraphs>
  <TotalTime>1</TotalTime>
  <ScaleCrop>false</ScaleCrop>
  <LinksUpToDate>false</LinksUpToDate>
  <CharactersWithSpaces>495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2023-07-03T07:24:00Z</dcterms:created>
  <dc:creator>作者</dc:creator>
  <cp:lastModifiedBy>作者</cp:lastModifiedBy>
  <dcterms:modified xsi:type="dcterms:W3CDTF">2023-07-03T07:53:47Z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83364DBD4D574E879A0CDCD973EE76A8_13</vt:lpwstr>
  </property>
</Properties>
</file>