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00641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14:paraId="776CAF4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2025</w:t>
      </w:r>
      <w:r>
        <w:rPr>
          <w:rFonts w:hint="eastAsia"/>
          <w:b/>
          <w:bCs/>
          <w:sz w:val="44"/>
          <w:szCs w:val="44"/>
        </w:rPr>
        <w:t>）</w:t>
      </w:r>
    </w:p>
    <w:tbl>
      <w:tblPr>
        <w:tblStyle w:val="2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5"/>
        <w:gridCol w:w="1407"/>
        <w:gridCol w:w="1407"/>
        <w:gridCol w:w="1581"/>
        <w:gridCol w:w="13"/>
        <w:gridCol w:w="1383"/>
        <w:gridCol w:w="1672"/>
      </w:tblGrid>
      <w:tr w14:paraId="5210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CEB1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姓名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C976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严阳豪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BA9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性别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FD1C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男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F53C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E55F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讲师</w:t>
            </w:r>
          </w:p>
        </w:tc>
      </w:tr>
      <w:tr w14:paraId="2E2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4D4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办公室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B1141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新实验楼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910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58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A601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86668541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3A6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电子邮箱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14B5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yanyanghao@zjgsdx.edu.cn</w:t>
            </w:r>
          </w:p>
        </w:tc>
      </w:tr>
      <w:tr w14:paraId="63E0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AD1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专业/研究方向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F9BC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金属有机框架材料设计与应用、吸附研究</w:t>
            </w:r>
          </w:p>
        </w:tc>
      </w:tr>
      <w:tr w14:paraId="1CE0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26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B9DE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不限专业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28B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5DEE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</w:tr>
      <w:tr w14:paraId="7112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4" w:hRule="atLeast"/>
          <w:jc w:val="center"/>
        </w:trPr>
        <w:tc>
          <w:tcPr>
            <w:tcW w:w="90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A143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导师简介：（包括工作经历、教学科研成果、人才培养贡献等）</w:t>
            </w:r>
          </w:p>
          <w:p w14:paraId="48ABCD63">
            <w:pPr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  <w:t>学习、工作经历：</w:t>
            </w:r>
          </w:p>
          <w:p w14:paraId="2B91630E">
            <w:pPr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2014.09—2018.06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绍兴文理学院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本科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；</w:t>
            </w:r>
          </w:p>
          <w:p w14:paraId="44199666">
            <w:pPr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2018.07—2023.11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南京理工大学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硕博连读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；</w:t>
            </w:r>
          </w:p>
          <w:p w14:paraId="083657E8">
            <w:pPr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2023.11—至今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浙江广厦建设职业技术大学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讲师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；</w:t>
            </w:r>
          </w:p>
          <w:p w14:paraId="20A819BF">
            <w:pPr>
              <w:ind w:firstLine="480" w:firstLineChars="200"/>
              <w:rPr>
                <w:rFonts w:hint="eastAsia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2024.01—2024.07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浙江花园新能源股份有限公司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经理助理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。</w:t>
            </w:r>
          </w:p>
          <w:p w14:paraId="5C30C412">
            <w:pPr>
              <w:ind w:firstLine="480" w:firstLineChars="200"/>
              <w:rPr>
                <w:rFonts w:hint="default" w:eastAsia="宋体" w:cs="Times New Roman"/>
                <w:sz w:val="24"/>
                <w:lang w:val="en-US" w:eastAsia="zh-CN"/>
              </w:rPr>
            </w:pPr>
          </w:p>
          <w:p w14:paraId="47B2DDB9">
            <w:pPr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  <w:t>教学科研成果：</w:t>
            </w:r>
          </w:p>
          <w:p w14:paraId="35E7A99A">
            <w:pPr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u w:val="none"/>
                <w:lang w:val="en-US" w:eastAsia="zh-CN"/>
              </w:rPr>
              <w:t>共发表学术论文十余篇，其中以第一作者发表SCI论文5篇。曾参与国家自然科学基金项目3项（已结题），现参与浙江省自然科学基金联合基金项目1项，主持广厦大学校级科研项目1项。</w:t>
            </w:r>
          </w:p>
          <w:p w14:paraId="2A540B3E">
            <w:pPr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u w:val="none"/>
                <w:lang w:val="en-US" w:eastAsia="zh-CN"/>
              </w:rPr>
            </w:pPr>
          </w:p>
          <w:p w14:paraId="2A8D3A32">
            <w:pPr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  <w:t>人才培养贡献：</w:t>
            </w:r>
          </w:p>
          <w:p w14:paraId="47E0ADEB">
            <w:pPr>
              <w:ind w:firstLine="480" w:firstLineChars="200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曾指导硕士研究生发表SCI论文2篇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指导学生参与中国研究生“双碳”创新大赛二等奖1项。</w:t>
            </w:r>
          </w:p>
          <w:p w14:paraId="22659590"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48C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DE59">
            <w:pPr>
              <w:rPr>
                <w:rFonts w:hint="default" w:ascii="Times New Roman" w:hAnsi="Times New Roman" w:cs="Times New Roman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sz w:val="24"/>
                <w:u w:val="none"/>
              </w:rPr>
              <w:t>主持或拟开展科研项目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99D17">
            <w:pPr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val="en-US" w:eastAsia="zh-CN"/>
              </w:rPr>
              <w:t>科研项目：</w:t>
            </w:r>
          </w:p>
          <w:p w14:paraId="15362F9C"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主持，功能性UiO-66复合材料的制备及其吸附性能研究，校级；</w:t>
            </w:r>
          </w:p>
          <w:p w14:paraId="0701FD94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参与，源储耦合的燃煤发电热力系统构建及协同调控研究，省级。</w:t>
            </w:r>
          </w:p>
          <w:p w14:paraId="7D97FE10">
            <w:pPr>
              <w:rPr>
                <w:rFonts w:hint="default"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14:paraId="5ACD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2732">
            <w:pPr>
              <w:rPr>
                <w:rFonts w:hint="default" w:ascii="Times New Roman" w:hAnsi="Times New Roman" w:cs="Times New Roman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sz w:val="24"/>
                <w:u w:val="none"/>
              </w:rPr>
              <w:t>拟指导学科/技能竞赛项目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943D">
            <w:pPr>
              <w:rPr>
                <w:rFonts w:hint="default" w:ascii="Times New Roman" w:hAnsi="Times New Roman" w:cs="Times New Roman"/>
                <w:sz w:val="24"/>
                <w:u w:val="single"/>
              </w:rPr>
            </w:pPr>
          </w:p>
          <w:p w14:paraId="26584883">
            <w:pPr>
              <w:numPr>
                <w:numId w:val="0"/>
              </w:numPr>
              <w:ind w:leftChars="0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根据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团队研究方向及特点，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拟参与化学、环境</w:t>
            </w:r>
            <w:bookmarkStart w:id="0" w:name="_GoBack"/>
            <w:bookmarkEnd w:id="0"/>
            <w:r>
              <w:rPr>
                <w:rFonts w:hint="eastAsia" w:eastAsia="宋体" w:cs="Times New Roman"/>
                <w:sz w:val="24"/>
                <w:lang w:val="en-US" w:eastAsia="zh-CN"/>
              </w:rPr>
              <w:t>或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材料等相关专业的学科竞赛</w:t>
            </w:r>
            <w:r>
              <w:rPr>
                <w:rFonts w:hint="eastAsia" w:eastAsia="宋体" w:cs="Times New Roman"/>
                <w:sz w:val="24"/>
                <w:lang w:val="en-US" w:eastAsia="zh-CN"/>
              </w:rPr>
              <w:t>。</w:t>
            </w:r>
          </w:p>
          <w:p w14:paraId="48540841">
            <w:pPr>
              <w:rPr>
                <w:rFonts w:hint="default"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14:paraId="5B3F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9713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指导计划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56F2B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  <w:p w14:paraId="1DC6B876"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根据学生特点，协助其参与科研项目，发表论文，申请专利，参加学科竞赛等。</w:t>
            </w:r>
          </w:p>
          <w:p w14:paraId="6B9F59A9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1EED8353">
      <w:pPr>
        <w:ind w:left="840" w:hanging="840" w:hangingChars="350"/>
      </w:pPr>
      <w:r>
        <w:rPr>
          <w:rFonts w:hint="eastAsia"/>
          <w:sz w:val="24"/>
        </w:rPr>
        <w:t>注：该表由导师填写好后，由学院统一向全院学生公布。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07BA6E"/>
    <w:multiLevelType w:val="singleLevel"/>
    <w:tmpl w:val="4E07BA6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905E3"/>
    <w:rsid w:val="4DF74BBB"/>
    <w:rsid w:val="50FA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2025-02-20T07:08:34Z</dcterms:created>
  <dc:creator>hui</dc:creator>
  <cp:lastModifiedBy>超级冷先森</cp:lastModifiedBy>
  <dcterms:modified xsi:type="dcterms:W3CDTF">2025-02-20T07:28:10Z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eyJoZGlkIjoiODVjZjk5ZDRlYzFiMmRhOGVkZjc2ZDJhZWJhOWJkMzAiLCJ1c2VySWQiOiIzMTIwNDYyNTkifQ==</vt:lpwstr>
  </property>
  <property fmtid="{D5CDD505-2E9C-101B-9397-08002B2CF9AE}" pid="4" name="ICV">
    <vt:lpwstr>C57044B9823B43E9B59280A55AD9DF4B_12</vt:lpwstr>
  </property>
</Properties>
</file>