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00641">
      <w:pPr>
        <w:jc w:val="left"/>
        <w:rPr>
          <w:rFonts w:eastAsia="宋体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附表</w:t>
      </w:r>
      <w:r>
        <w:rPr>
          <w:b/>
          <w:bCs/>
          <w:sz w:val="28"/>
          <w:szCs w:val="28"/>
        </w:rPr>
        <w:t>1</w:t>
      </w:r>
    </w:p>
    <w:p w14:paraId="776CAF45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环境能源学院导师制导师报名表（</w:t>
      </w:r>
      <w:r>
        <w:rPr>
          <w:b/>
          <w:bCs/>
          <w:sz w:val="44"/>
          <w:szCs w:val="44"/>
        </w:rPr>
        <w:t>2025</w:t>
      </w:r>
      <w:r>
        <w:rPr>
          <w:rFonts w:hint="eastAsia"/>
          <w:b/>
          <w:bCs/>
          <w:sz w:val="44"/>
          <w:szCs w:val="44"/>
        </w:rPr>
        <w:t>）</w:t>
      </w:r>
    </w:p>
    <w:tbl>
      <w:tblPr>
        <w:tblStyle w:val="2"/>
        <w:tblW w:w="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4"/>
        <w:gridCol w:w="35"/>
        <w:gridCol w:w="1407"/>
        <w:gridCol w:w="1407"/>
        <w:gridCol w:w="1581"/>
        <w:gridCol w:w="13"/>
        <w:gridCol w:w="1383"/>
        <w:gridCol w:w="1672"/>
      </w:tblGrid>
      <w:tr w14:paraId="52106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CEB1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姓名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3C97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吴兴伟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4BA9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性别</w:t>
            </w:r>
          </w:p>
        </w:tc>
        <w:tc>
          <w:tcPr>
            <w:tcW w:w="15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6FD1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8F53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职称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4E55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教授</w:t>
            </w:r>
          </w:p>
        </w:tc>
      </w:tr>
      <w:tr w14:paraId="2E2C2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24D4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办公室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B114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新实验楼910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1C58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联系电话</w:t>
            </w: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2A60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13940561988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73A6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电子邮箱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914B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wuxingwei1963@163.com</w:t>
            </w:r>
          </w:p>
        </w:tc>
      </w:tr>
      <w:tr w14:paraId="63E08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3AD1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专业/研究方向</w:t>
            </w:r>
          </w:p>
        </w:tc>
        <w:tc>
          <w:tcPr>
            <w:tcW w:w="60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3F9BC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水力学、流体机械的故障诊断与性能预测</w:t>
            </w:r>
          </w:p>
        </w:tc>
      </w:tr>
      <w:tr w14:paraId="1CE03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4A26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拟招学生专业</w:t>
            </w:r>
          </w:p>
        </w:tc>
        <w:tc>
          <w:tcPr>
            <w:tcW w:w="2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7B9DE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给排水工程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228B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招生人数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05DEE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</w:tr>
      <w:tr w14:paraId="71124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84" w:hRule="atLeast"/>
          <w:jc w:val="center"/>
        </w:trPr>
        <w:tc>
          <w:tcPr>
            <w:tcW w:w="90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2A14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导师简介：（包括工作经历、教学科研成果、人才培养贡献等）</w:t>
            </w:r>
          </w:p>
          <w:p w14:paraId="47C4FEA3">
            <w:pPr>
              <w:snapToGrid w:val="0"/>
              <w:spacing w:line="30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吴兴伟，男，1963年生，教授、博士、硕士生导师，曾任沈阳工程学院高教研究所所长、沈阳工程学院学报主编等职，中国电机工程学会会员，中国高校自然学报研究会会员，全国高校文科学报研究会会员，现任环境能源学院专任教师。</w:t>
            </w:r>
          </w:p>
          <w:p w14:paraId="774099E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吴兴伟教授一向从事水力学、流体机械的故障诊断与性能预测、高等教育研究、高校学报栏目建设与学术论文的审校等领域的研究，先后完成多项国家级和省级教研课题，获省级教学成果一等奖、教研成果一等奖多项，获高校优秀学报主编、优秀编辑等多次。在任主编工作的10余年间，学报多次荣获全国高校学报优秀奖、特色栏目奖等荣誉称号。</w:t>
            </w:r>
          </w:p>
          <w:p w14:paraId="045E2478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AA9BD60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CD2E50A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1A99051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48CA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8DE59">
            <w:pPr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>主持或拟开展科研项目</w:t>
            </w:r>
          </w:p>
        </w:tc>
        <w:tc>
          <w:tcPr>
            <w:tcW w:w="74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6E7DB">
            <w:pPr>
              <w:rPr>
                <w:sz w:val="24"/>
                <w:u w:val="single"/>
              </w:rPr>
            </w:pPr>
          </w:p>
          <w:p w14:paraId="6B198922">
            <w:pPr>
              <w:rPr>
                <w:sz w:val="24"/>
                <w:u w:val="single"/>
              </w:rPr>
            </w:pPr>
          </w:p>
          <w:p w14:paraId="4DAECF9E">
            <w:pPr>
              <w:rPr>
                <w:sz w:val="24"/>
                <w:u w:val="single"/>
              </w:rPr>
            </w:pPr>
          </w:p>
          <w:p w14:paraId="465FBA63">
            <w:pPr>
              <w:rPr>
                <w:sz w:val="24"/>
                <w:u w:val="single"/>
              </w:rPr>
            </w:pPr>
          </w:p>
          <w:p w14:paraId="617E4792">
            <w:pPr>
              <w:rPr>
                <w:sz w:val="18"/>
                <w:szCs w:val="18"/>
                <w:u w:val="single"/>
              </w:rPr>
            </w:pPr>
          </w:p>
        </w:tc>
      </w:tr>
      <w:tr w14:paraId="5ACD7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B2732">
            <w:pPr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>拟指导学科</w:t>
            </w:r>
            <w:r>
              <w:rPr>
                <w:sz w:val="24"/>
                <w:u w:val="single"/>
              </w:rPr>
              <w:t>/</w:t>
            </w:r>
            <w:r>
              <w:rPr>
                <w:rFonts w:hint="eastAsia"/>
                <w:sz w:val="24"/>
                <w:u w:val="single"/>
              </w:rPr>
              <w:t>技能竞赛项目</w:t>
            </w:r>
          </w:p>
        </w:tc>
        <w:tc>
          <w:tcPr>
            <w:tcW w:w="74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B943D">
            <w:pPr>
              <w:rPr>
                <w:sz w:val="24"/>
                <w:u w:val="single"/>
              </w:rPr>
            </w:pPr>
          </w:p>
          <w:p w14:paraId="2658488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水泵知识竞赛、给排水工程专业相关竞赛</w:t>
            </w:r>
            <w:bookmarkStart w:id="0" w:name="_GoBack"/>
            <w:bookmarkEnd w:id="0"/>
          </w:p>
          <w:p w14:paraId="23E2A155">
            <w:pPr>
              <w:rPr>
                <w:sz w:val="24"/>
                <w:u w:val="single"/>
              </w:rPr>
            </w:pPr>
          </w:p>
          <w:p w14:paraId="48540841">
            <w:pPr>
              <w:rPr>
                <w:sz w:val="18"/>
                <w:szCs w:val="18"/>
                <w:u w:val="single"/>
              </w:rPr>
            </w:pPr>
          </w:p>
        </w:tc>
      </w:tr>
      <w:tr w14:paraId="5B3F9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9971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指导计划</w:t>
            </w:r>
          </w:p>
        </w:tc>
        <w:tc>
          <w:tcPr>
            <w:tcW w:w="74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56F2B">
            <w:pPr>
              <w:spacing w:line="360" w:lineRule="auto"/>
              <w:rPr>
                <w:sz w:val="24"/>
              </w:rPr>
            </w:pPr>
          </w:p>
          <w:p w14:paraId="1DC6B876">
            <w:pPr>
              <w:spacing w:line="360" w:lineRule="auto"/>
              <w:rPr>
                <w:sz w:val="24"/>
              </w:rPr>
            </w:pPr>
          </w:p>
          <w:p w14:paraId="6B9F59A9">
            <w:pPr>
              <w:spacing w:line="360" w:lineRule="auto"/>
              <w:rPr>
                <w:sz w:val="24"/>
              </w:rPr>
            </w:pPr>
          </w:p>
        </w:tc>
      </w:tr>
    </w:tbl>
    <w:p w14:paraId="325603B2">
      <w:r>
        <w:rPr>
          <w:rFonts w:hint="eastAsia"/>
          <w:sz w:val="24"/>
        </w:rPr>
        <w:t>注：该表由导师填写好后，由学院统一向全院学生公布。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977608"/>
    <w:rsid w:val="19977608"/>
    <w:rsid w:val="1C54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2025-02-26T06:24:00Z</dcterms:created>
  <dc:creator>Administrator</dc:creator>
  <cp:lastModifiedBy>Administrator</cp:lastModifiedBy>
  <dcterms:modified xsi:type="dcterms:W3CDTF">2025-02-26T06:30:38Z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20DCFDE01F1C4D38B3E702946A30BAB5_11</vt:lpwstr>
  </property>
  <property fmtid="{D5CDD505-2E9C-101B-9397-08002B2CF9AE}" pid="4" name="KSOTemplateDocerSaveRecord">
    <vt:lpwstr>eyJoZGlkIjoiMjUxMTNjYzcxNTgzM2UwZGViYTJkMzY4OGVhYTQyNmUifQ==</vt:lpwstr>
  </property>
</Properties>
</file>